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30A0E6B6" w:rsidR="0010614B" w:rsidRDefault="0010614B" w:rsidP="00795F55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27BFB441" w14:textId="77777777" w:rsidR="00795F55" w:rsidRPr="00273BD1" w:rsidRDefault="00795F55" w:rsidP="00795F55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"/>
        <w:gridCol w:w="1006"/>
        <w:gridCol w:w="977"/>
        <w:gridCol w:w="1800"/>
        <w:gridCol w:w="240"/>
        <w:gridCol w:w="120"/>
        <w:gridCol w:w="1354"/>
        <w:gridCol w:w="86"/>
        <w:gridCol w:w="1260"/>
        <w:gridCol w:w="1080"/>
        <w:gridCol w:w="1822"/>
      </w:tblGrid>
      <w:tr w:rsidR="000576E2" w:rsidRPr="00491993" w14:paraId="32CF78E8" w14:textId="77777777" w:rsidTr="00795F55">
        <w:trPr>
          <w:cantSplit/>
          <w:trHeight w:val="340"/>
        </w:trPr>
        <w:tc>
          <w:tcPr>
            <w:tcW w:w="4627" w:type="dxa"/>
            <w:gridSpan w:val="5"/>
            <w:shd w:val="clear" w:color="auto" w:fill="F2F2F2" w:themeFill="background1" w:themeFillShade="F2"/>
            <w:vAlign w:val="center"/>
          </w:tcPr>
          <w:p w14:paraId="05D6D044" w14:textId="77777777" w:rsidR="000576E2" w:rsidRPr="00491993" w:rsidRDefault="000576E2" w:rsidP="000576E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722" w:type="dxa"/>
            <w:gridSpan w:val="6"/>
            <w:vAlign w:val="center"/>
          </w:tcPr>
          <w:p w14:paraId="1D006280" w14:textId="156A7897" w:rsidR="000576E2" w:rsidRPr="00795F55" w:rsidRDefault="00795F55" w:rsidP="000576E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795F55">
              <w:rPr>
                <w:rFonts w:ascii="Times New Roman" w:hAnsi="Times New Roman"/>
                <w:b/>
                <w:sz w:val="20"/>
                <w:szCs w:val="20"/>
              </w:rPr>
              <w:t xml:space="preserve">Др </w:t>
            </w:r>
            <w:r w:rsidR="000576E2" w:rsidRPr="00795F55">
              <w:rPr>
                <w:rFonts w:ascii="Times New Roman" w:hAnsi="Times New Roman"/>
                <w:b/>
                <w:sz w:val="20"/>
                <w:szCs w:val="20"/>
              </w:rPr>
              <w:t>Весна Јанковић-Милић</w:t>
            </w:r>
          </w:p>
        </w:tc>
      </w:tr>
      <w:tr w:rsidR="000576E2" w:rsidRPr="00491993" w14:paraId="4CEB1F2B" w14:textId="77777777" w:rsidTr="00795F55">
        <w:trPr>
          <w:cantSplit/>
          <w:trHeight w:val="305"/>
        </w:trPr>
        <w:tc>
          <w:tcPr>
            <w:tcW w:w="4627" w:type="dxa"/>
            <w:gridSpan w:val="5"/>
            <w:shd w:val="clear" w:color="auto" w:fill="F2F2F2" w:themeFill="background1" w:themeFillShade="F2"/>
            <w:vAlign w:val="center"/>
          </w:tcPr>
          <w:p w14:paraId="5C5E1CCB" w14:textId="77777777" w:rsidR="000576E2" w:rsidRPr="00491993" w:rsidRDefault="000576E2" w:rsidP="000576E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5722" w:type="dxa"/>
            <w:gridSpan w:val="6"/>
            <w:vAlign w:val="center"/>
          </w:tcPr>
          <w:p w14:paraId="218380A6" w14:textId="743F19BA" w:rsidR="000576E2" w:rsidRPr="00491993" w:rsidRDefault="000576E2" w:rsidP="000576E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0576E2" w:rsidRPr="00491993" w14:paraId="21607D67" w14:textId="77777777" w:rsidTr="00795F55">
        <w:trPr>
          <w:cantSplit/>
          <w:trHeight w:val="340"/>
        </w:trPr>
        <w:tc>
          <w:tcPr>
            <w:tcW w:w="4627" w:type="dxa"/>
            <w:gridSpan w:val="5"/>
            <w:shd w:val="clear" w:color="auto" w:fill="F2F2F2" w:themeFill="background1" w:themeFillShade="F2"/>
            <w:vAlign w:val="center"/>
          </w:tcPr>
          <w:p w14:paraId="73179DAB" w14:textId="77777777" w:rsidR="000576E2" w:rsidRPr="00491993" w:rsidRDefault="000576E2" w:rsidP="000576E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5722" w:type="dxa"/>
            <w:gridSpan w:val="6"/>
            <w:vAlign w:val="center"/>
          </w:tcPr>
          <w:p w14:paraId="6C089C49" w14:textId="094C284C" w:rsidR="000576E2" w:rsidRPr="00491993" w:rsidRDefault="000576E2" w:rsidP="000576E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  <w:r w:rsidR="00795F55">
              <w:rPr>
                <w:rFonts w:ascii="Times New Roman" w:hAnsi="Times New Roman"/>
                <w:sz w:val="20"/>
                <w:szCs w:val="20"/>
                <w:lang w:val="sr-Cyrl-CS"/>
              </w:rPr>
              <w:t>, 2000</w:t>
            </w:r>
          </w:p>
        </w:tc>
      </w:tr>
      <w:tr w:rsidR="000576E2" w:rsidRPr="00491993" w14:paraId="5BA74859" w14:textId="77777777" w:rsidTr="00795F55">
        <w:trPr>
          <w:cantSplit/>
          <w:trHeight w:val="340"/>
        </w:trPr>
        <w:tc>
          <w:tcPr>
            <w:tcW w:w="4627" w:type="dxa"/>
            <w:gridSpan w:val="5"/>
            <w:shd w:val="clear" w:color="auto" w:fill="F2F2F2" w:themeFill="background1" w:themeFillShade="F2"/>
            <w:vAlign w:val="center"/>
          </w:tcPr>
          <w:p w14:paraId="0DB7AD04" w14:textId="77777777" w:rsidR="000576E2" w:rsidRPr="00491993" w:rsidRDefault="000576E2" w:rsidP="000576E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5722" w:type="dxa"/>
            <w:gridSpan w:val="6"/>
            <w:vAlign w:val="center"/>
          </w:tcPr>
          <w:p w14:paraId="5A7528B3" w14:textId="0B9327E3" w:rsidR="000576E2" w:rsidRPr="00491993" w:rsidRDefault="000576E2" w:rsidP="000576E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Математика и статистика у економији</w:t>
            </w:r>
          </w:p>
        </w:tc>
      </w:tr>
      <w:tr w:rsidR="0010614B" w:rsidRPr="00491993" w14:paraId="054A80C1" w14:textId="77777777" w:rsidTr="00795F55">
        <w:trPr>
          <w:cantSplit/>
          <w:trHeight w:val="278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3B8F58B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2855B77B" w14:textId="77777777" w:rsidTr="00795F55">
        <w:trPr>
          <w:cantSplit/>
          <w:trHeight w:val="340"/>
        </w:trPr>
        <w:tc>
          <w:tcPr>
            <w:tcW w:w="1610" w:type="dxa"/>
            <w:gridSpan w:val="2"/>
            <w:vAlign w:val="center"/>
          </w:tcPr>
          <w:p w14:paraId="163A28A9" w14:textId="77777777" w:rsidR="0010614B" w:rsidRPr="0035516A" w:rsidRDefault="0010614B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7" w:type="dxa"/>
            <w:vAlign w:val="center"/>
          </w:tcPr>
          <w:p w14:paraId="503685E1" w14:textId="665CCD06" w:rsidR="0010614B" w:rsidRPr="0035516A" w:rsidRDefault="0010614B" w:rsidP="00795F5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2160" w:type="dxa"/>
            <w:gridSpan w:val="3"/>
            <w:vAlign w:val="center"/>
          </w:tcPr>
          <w:p w14:paraId="56BAE234" w14:textId="1132441C" w:rsidR="0010614B" w:rsidRPr="0035516A" w:rsidRDefault="0010614B" w:rsidP="00795F5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700" w:type="dxa"/>
            <w:gridSpan w:val="3"/>
            <w:vAlign w:val="center"/>
          </w:tcPr>
          <w:p w14:paraId="5A84BA15" w14:textId="506BB359" w:rsidR="0010614B" w:rsidRPr="0035516A" w:rsidRDefault="0010614B" w:rsidP="00795F5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proofErr w:type="spellStart"/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  <w:proofErr w:type="spellEnd"/>
          </w:p>
        </w:tc>
        <w:tc>
          <w:tcPr>
            <w:tcW w:w="2902" w:type="dxa"/>
            <w:gridSpan w:val="2"/>
            <w:vAlign w:val="center"/>
          </w:tcPr>
          <w:p w14:paraId="30E3A5A0" w14:textId="77777777" w:rsidR="0010614B" w:rsidRPr="0035516A" w:rsidRDefault="0010614B" w:rsidP="00795F5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516A"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0576E2" w:rsidRPr="00491993" w14:paraId="6D4428C4" w14:textId="77777777" w:rsidTr="00795F55">
        <w:trPr>
          <w:cantSplit/>
          <w:trHeight w:val="340"/>
        </w:trPr>
        <w:tc>
          <w:tcPr>
            <w:tcW w:w="1610" w:type="dxa"/>
            <w:gridSpan w:val="2"/>
            <w:vAlign w:val="center"/>
          </w:tcPr>
          <w:p w14:paraId="7B6CA0AD" w14:textId="77777777" w:rsidR="000576E2" w:rsidRPr="0035516A" w:rsidRDefault="000576E2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977" w:type="dxa"/>
            <w:vAlign w:val="center"/>
          </w:tcPr>
          <w:p w14:paraId="115D197E" w14:textId="1AB18605" w:rsidR="000576E2" w:rsidRPr="0035516A" w:rsidRDefault="000576E2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2020</w:t>
            </w:r>
          </w:p>
        </w:tc>
        <w:tc>
          <w:tcPr>
            <w:tcW w:w="2160" w:type="dxa"/>
            <w:gridSpan w:val="3"/>
            <w:vAlign w:val="center"/>
          </w:tcPr>
          <w:p w14:paraId="3BA7A800" w14:textId="276F1CF3" w:rsidR="000576E2" w:rsidRPr="0035516A" w:rsidRDefault="000576E2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700" w:type="dxa"/>
            <w:gridSpan w:val="3"/>
            <w:vAlign w:val="center"/>
          </w:tcPr>
          <w:p w14:paraId="29E4EECE" w14:textId="6CB6536B" w:rsidR="000576E2" w:rsidRPr="0035516A" w:rsidRDefault="000576E2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902" w:type="dxa"/>
            <w:gridSpan w:val="2"/>
            <w:vAlign w:val="center"/>
          </w:tcPr>
          <w:p w14:paraId="4EAA1067" w14:textId="29AB121B" w:rsidR="000576E2" w:rsidRPr="0035516A" w:rsidRDefault="000576E2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Математика и статистика у економији</w:t>
            </w:r>
          </w:p>
        </w:tc>
      </w:tr>
      <w:tr w:rsidR="000576E2" w:rsidRPr="00491993" w14:paraId="72FDA74F" w14:textId="77777777" w:rsidTr="00795F55">
        <w:trPr>
          <w:cantSplit/>
          <w:trHeight w:val="340"/>
        </w:trPr>
        <w:tc>
          <w:tcPr>
            <w:tcW w:w="1610" w:type="dxa"/>
            <w:gridSpan w:val="2"/>
            <w:vAlign w:val="center"/>
          </w:tcPr>
          <w:p w14:paraId="6ADCCFE0" w14:textId="77777777" w:rsidR="000576E2" w:rsidRPr="0035516A" w:rsidRDefault="000576E2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977" w:type="dxa"/>
            <w:vAlign w:val="center"/>
          </w:tcPr>
          <w:p w14:paraId="341FBB23" w14:textId="22E24E62" w:rsidR="000576E2" w:rsidRPr="0035516A" w:rsidRDefault="000576E2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2010</w:t>
            </w:r>
          </w:p>
        </w:tc>
        <w:tc>
          <w:tcPr>
            <w:tcW w:w="2160" w:type="dxa"/>
            <w:gridSpan w:val="3"/>
            <w:vAlign w:val="center"/>
          </w:tcPr>
          <w:p w14:paraId="405B03CF" w14:textId="5EE5BE65" w:rsidR="000576E2" w:rsidRPr="0035516A" w:rsidRDefault="000576E2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700" w:type="dxa"/>
            <w:gridSpan w:val="3"/>
            <w:vAlign w:val="center"/>
          </w:tcPr>
          <w:p w14:paraId="7EADEAB8" w14:textId="2EC61CC2" w:rsidR="000576E2" w:rsidRPr="0035516A" w:rsidRDefault="000576E2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902" w:type="dxa"/>
            <w:gridSpan w:val="2"/>
            <w:vAlign w:val="center"/>
          </w:tcPr>
          <w:p w14:paraId="7112A2D5" w14:textId="0149FFD1" w:rsidR="000576E2" w:rsidRPr="0035516A" w:rsidRDefault="000576E2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Математика и статистика у економији</w:t>
            </w:r>
          </w:p>
        </w:tc>
      </w:tr>
      <w:tr w:rsidR="000576E2" w:rsidRPr="00491993" w14:paraId="7EF0174A" w14:textId="77777777" w:rsidTr="00795F55">
        <w:trPr>
          <w:cantSplit/>
          <w:trHeight w:val="340"/>
        </w:trPr>
        <w:tc>
          <w:tcPr>
            <w:tcW w:w="1610" w:type="dxa"/>
            <w:gridSpan w:val="2"/>
            <w:vAlign w:val="center"/>
          </w:tcPr>
          <w:p w14:paraId="0EF87BC2" w14:textId="77777777" w:rsidR="000576E2" w:rsidRPr="0035516A" w:rsidRDefault="000576E2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977" w:type="dxa"/>
            <w:vAlign w:val="center"/>
          </w:tcPr>
          <w:p w14:paraId="6DB085E2" w14:textId="6A732F39" w:rsidR="000576E2" w:rsidRPr="0035516A" w:rsidRDefault="000576E2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2004</w:t>
            </w:r>
          </w:p>
        </w:tc>
        <w:tc>
          <w:tcPr>
            <w:tcW w:w="2160" w:type="dxa"/>
            <w:gridSpan w:val="3"/>
            <w:vAlign w:val="center"/>
          </w:tcPr>
          <w:p w14:paraId="280D2916" w14:textId="5FE79661" w:rsidR="000576E2" w:rsidRPr="0035516A" w:rsidRDefault="000576E2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Београду</w:t>
            </w:r>
          </w:p>
        </w:tc>
        <w:tc>
          <w:tcPr>
            <w:tcW w:w="2700" w:type="dxa"/>
            <w:gridSpan w:val="3"/>
            <w:vAlign w:val="center"/>
          </w:tcPr>
          <w:p w14:paraId="1BEDFFBF" w14:textId="5280E25A" w:rsidR="000576E2" w:rsidRPr="0035516A" w:rsidRDefault="000576E2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Статистичке науке</w:t>
            </w:r>
          </w:p>
        </w:tc>
        <w:tc>
          <w:tcPr>
            <w:tcW w:w="2902" w:type="dxa"/>
            <w:gridSpan w:val="2"/>
            <w:vAlign w:val="center"/>
          </w:tcPr>
          <w:p w14:paraId="1478F232" w14:textId="35786BBD" w:rsidR="000576E2" w:rsidRPr="0035516A" w:rsidRDefault="000576E2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Статистичка анализа</w:t>
            </w:r>
          </w:p>
        </w:tc>
      </w:tr>
      <w:tr w:rsidR="000576E2" w:rsidRPr="00491993" w14:paraId="57021CA9" w14:textId="77777777" w:rsidTr="00795F55">
        <w:trPr>
          <w:cantSplit/>
          <w:trHeight w:val="340"/>
        </w:trPr>
        <w:tc>
          <w:tcPr>
            <w:tcW w:w="1610" w:type="dxa"/>
            <w:gridSpan w:val="2"/>
            <w:vAlign w:val="center"/>
          </w:tcPr>
          <w:p w14:paraId="709CE051" w14:textId="77777777" w:rsidR="000576E2" w:rsidRPr="0035516A" w:rsidRDefault="000576E2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977" w:type="dxa"/>
            <w:vAlign w:val="center"/>
          </w:tcPr>
          <w:p w14:paraId="4D56764A" w14:textId="4E169470" w:rsidR="000576E2" w:rsidRPr="0035516A" w:rsidRDefault="000576E2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1996</w:t>
            </w:r>
          </w:p>
        </w:tc>
        <w:tc>
          <w:tcPr>
            <w:tcW w:w="2160" w:type="dxa"/>
            <w:gridSpan w:val="3"/>
            <w:vAlign w:val="center"/>
          </w:tcPr>
          <w:p w14:paraId="0904E042" w14:textId="5349694C" w:rsidR="000576E2" w:rsidRPr="0035516A" w:rsidRDefault="000576E2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700" w:type="dxa"/>
            <w:gridSpan w:val="3"/>
            <w:vAlign w:val="center"/>
          </w:tcPr>
          <w:p w14:paraId="1B1C029F" w14:textId="425975EE" w:rsidR="000576E2" w:rsidRPr="0035516A" w:rsidRDefault="000576E2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2902" w:type="dxa"/>
            <w:gridSpan w:val="2"/>
            <w:vAlign w:val="center"/>
          </w:tcPr>
          <w:p w14:paraId="1C9D3B8C" w14:textId="7D0E05D2" w:rsidR="000576E2" w:rsidRPr="0035516A" w:rsidRDefault="000576E2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Привредни развој</w:t>
            </w:r>
          </w:p>
        </w:tc>
      </w:tr>
      <w:tr w:rsidR="0010614B" w:rsidRPr="00491993" w14:paraId="66D65A61" w14:textId="77777777" w:rsidTr="00DE2FF6">
        <w:trPr>
          <w:cantSplit/>
          <w:trHeight w:val="340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07125F15" w14:textId="77777777" w:rsidR="0010614B" w:rsidRPr="00AC0E94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273BD1" w:rsidRPr="00491993" w14:paraId="12A193CD" w14:textId="77777777" w:rsidTr="00795F55">
        <w:trPr>
          <w:cantSplit/>
          <w:trHeight w:val="340"/>
        </w:trPr>
        <w:tc>
          <w:tcPr>
            <w:tcW w:w="604" w:type="dxa"/>
            <w:vAlign w:val="center"/>
          </w:tcPr>
          <w:p w14:paraId="2CF44997" w14:textId="168C4B23" w:rsidR="0010614B" w:rsidRPr="0035516A" w:rsidRDefault="0010614B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006" w:type="dxa"/>
            <w:vAlign w:val="center"/>
          </w:tcPr>
          <w:p w14:paraId="32B7EB77" w14:textId="49774942" w:rsidR="0010614B" w:rsidRPr="0035516A" w:rsidRDefault="0010614B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35516A">
              <w:rPr>
                <w:rFonts w:ascii="Times New Roman" w:hAnsi="Times New Roman"/>
                <w:sz w:val="20"/>
                <w:szCs w:val="20"/>
              </w:rPr>
              <w:t>О</w:t>
            </w:r>
            <w:r w:rsidR="00076352" w:rsidRPr="0035516A">
              <w:rPr>
                <w:rFonts w:ascii="Times New Roman" w:hAnsi="Times New Roman"/>
                <w:sz w:val="20"/>
                <w:szCs w:val="20"/>
              </w:rPr>
              <w:t>з</w:t>
            </w:r>
            <w:r w:rsidRPr="0035516A">
              <w:rPr>
                <w:rFonts w:ascii="Times New Roman" w:hAnsi="Times New Roman"/>
                <w:sz w:val="20"/>
                <w:szCs w:val="20"/>
              </w:rPr>
              <w:t>нака предмета</w:t>
            </w:r>
          </w:p>
        </w:tc>
        <w:tc>
          <w:tcPr>
            <w:tcW w:w="2777" w:type="dxa"/>
            <w:gridSpan w:val="2"/>
            <w:vAlign w:val="center"/>
          </w:tcPr>
          <w:p w14:paraId="54D10441" w14:textId="77777777" w:rsidR="0010614B" w:rsidRPr="0035516A" w:rsidRDefault="0010614B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35516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800" w:type="dxa"/>
            <w:gridSpan w:val="4"/>
            <w:vAlign w:val="center"/>
          </w:tcPr>
          <w:p w14:paraId="719D0B26" w14:textId="77777777" w:rsidR="0010614B" w:rsidRPr="0035516A" w:rsidRDefault="0010614B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35516A"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2340" w:type="dxa"/>
            <w:gridSpan w:val="2"/>
            <w:vAlign w:val="center"/>
          </w:tcPr>
          <w:p w14:paraId="30C1B355" w14:textId="77777777" w:rsidR="0010614B" w:rsidRPr="0035516A" w:rsidRDefault="0010614B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35516A"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822" w:type="dxa"/>
            <w:vAlign w:val="center"/>
          </w:tcPr>
          <w:p w14:paraId="1209878B" w14:textId="77777777" w:rsidR="0010614B" w:rsidRPr="0035516A" w:rsidRDefault="0010614B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proofErr w:type="spellStart"/>
            <w:r w:rsidRPr="0035516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</w:t>
            </w:r>
            <w:proofErr w:type="spellEnd"/>
            <w:r w:rsidRPr="0035516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студија (</w:t>
            </w:r>
            <w:r w:rsidRPr="0035516A"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0576E2" w:rsidRPr="00491993" w14:paraId="59DE956F" w14:textId="77777777" w:rsidTr="00795F55">
        <w:trPr>
          <w:cantSplit/>
          <w:trHeight w:val="340"/>
        </w:trPr>
        <w:tc>
          <w:tcPr>
            <w:tcW w:w="604" w:type="dxa"/>
            <w:vAlign w:val="center"/>
          </w:tcPr>
          <w:p w14:paraId="39C038EB" w14:textId="65A4DC5C" w:rsidR="000576E2" w:rsidRPr="0035516A" w:rsidRDefault="000576E2" w:rsidP="00795F55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6" w:type="dxa"/>
            <w:vAlign w:val="center"/>
          </w:tcPr>
          <w:p w14:paraId="1E5469A9" w14:textId="4000491F" w:rsidR="000576E2" w:rsidRPr="00795F55" w:rsidRDefault="00795F55" w:rsidP="00795F5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4675</w:t>
            </w:r>
          </w:p>
        </w:tc>
        <w:tc>
          <w:tcPr>
            <w:tcW w:w="2777" w:type="dxa"/>
            <w:gridSpan w:val="2"/>
            <w:vAlign w:val="center"/>
          </w:tcPr>
          <w:p w14:paraId="27664D84" w14:textId="399464BC" w:rsidR="000576E2" w:rsidRPr="0035516A" w:rsidRDefault="000054F5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Статистика</w:t>
            </w:r>
          </w:p>
        </w:tc>
        <w:tc>
          <w:tcPr>
            <w:tcW w:w="1800" w:type="dxa"/>
            <w:gridSpan w:val="4"/>
            <w:vAlign w:val="center"/>
          </w:tcPr>
          <w:p w14:paraId="1AB8819E" w14:textId="75083A37" w:rsidR="000576E2" w:rsidRPr="0035516A" w:rsidRDefault="00CC556B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340" w:type="dxa"/>
            <w:gridSpan w:val="2"/>
            <w:vAlign w:val="center"/>
          </w:tcPr>
          <w:p w14:paraId="4A784270" w14:textId="77777777" w:rsidR="000576E2" w:rsidRDefault="000576E2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33515ADF" w14:textId="379672F1" w:rsidR="00795F55" w:rsidRPr="0035516A" w:rsidRDefault="00795F55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22" w:type="dxa"/>
            <w:vAlign w:val="center"/>
          </w:tcPr>
          <w:p w14:paraId="5317F9FF" w14:textId="67FDD914" w:rsidR="000576E2" w:rsidRPr="0035516A" w:rsidRDefault="000576E2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CC556B" w:rsidRPr="00491993" w14:paraId="1F6CA709" w14:textId="77777777" w:rsidTr="00795F55">
        <w:trPr>
          <w:cantSplit/>
          <w:trHeight w:val="340"/>
        </w:trPr>
        <w:tc>
          <w:tcPr>
            <w:tcW w:w="604" w:type="dxa"/>
            <w:vAlign w:val="center"/>
          </w:tcPr>
          <w:p w14:paraId="4B17AF72" w14:textId="00A6AD29" w:rsidR="00CC556B" w:rsidRPr="0035516A" w:rsidRDefault="00CC556B" w:rsidP="00795F55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6" w:type="dxa"/>
            <w:vAlign w:val="center"/>
          </w:tcPr>
          <w:p w14:paraId="66B2865F" w14:textId="45E59D38" w:rsidR="00CC556B" w:rsidRPr="0035516A" w:rsidRDefault="00795F55" w:rsidP="00795F5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4609</w:t>
            </w:r>
          </w:p>
        </w:tc>
        <w:tc>
          <w:tcPr>
            <w:tcW w:w="2777" w:type="dxa"/>
            <w:gridSpan w:val="2"/>
            <w:vAlign w:val="center"/>
          </w:tcPr>
          <w:p w14:paraId="69D9E22C" w14:textId="7EFBC05B" w:rsidR="00CC556B" w:rsidRPr="0035516A" w:rsidRDefault="00CC556B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Економетријска</w:t>
            </w:r>
            <w:proofErr w:type="spellEnd"/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анализа</w:t>
            </w:r>
          </w:p>
        </w:tc>
        <w:tc>
          <w:tcPr>
            <w:tcW w:w="1800" w:type="dxa"/>
            <w:gridSpan w:val="4"/>
            <w:vAlign w:val="center"/>
          </w:tcPr>
          <w:p w14:paraId="66C68EE5" w14:textId="5D909E56" w:rsidR="00CC556B" w:rsidRPr="0035516A" w:rsidRDefault="00CC556B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340" w:type="dxa"/>
            <w:gridSpan w:val="2"/>
            <w:vAlign w:val="center"/>
          </w:tcPr>
          <w:p w14:paraId="12D0A2C2" w14:textId="77777777" w:rsidR="00795F55" w:rsidRDefault="00795F55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6A64CA05" w14:textId="69009649" w:rsidR="00CC556B" w:rsidRPr="0035516A" w:rsidRDefault="00795F55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22" w:type="dxa"/>
            <w:vAlign w:val="center"/>
          </w:tcPr>
          <w:p w14:paraId="37A7120F" w14:textId="107DD0CD" w:rsidR="00CC556B" w:rsidRPr="0035516A" w:rsidRDefault="00CC556B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CC556B" w:rsidRPr="00491993" w14:paraId="713D31C3" w14:textId="77777777" w:rsidTr="00795F55">
        <w:trPr>
          <w:cantSplit/>
          <w:trHeight w:val="340"/>
        </w:trPr>
        <w:tc>
          <w:tcPr>
            <w:tcW w:w="604" w:type="dxa"/>
            <w:vAlign w:val="center"/>
          </w:tcPr>
          <w:p w14:paraId="03C44EB4" w14:textId="154DBB6A" w:rsidR="00CC556B" w:rsidRPr="0035516A" w:rsidRDefault="00CC556B" w:rsidP="00795F55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6" w:type="dxa"/>
            <w:vAlign w:val="center"/>
          </w:tcPr>
          <w:p w14:paraId="1D0BF695" w14:textId="4BE96446" w:rsidR="00CC556B" w:rsidRPr="0035516A" w:rsidRDefault="00795F55" w:rsidP="00795F55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4676</w:t>
            </w:r>
          </w:p>
        </w:tc>
        <w:tc>
          <w:tcPr>
            <w:tcW w:w="2777" w:type="dxa"/>
            <w:gridSpan w:val="2"/>
            <w:vAlign w:val="center"/>
          </w:tcPr>
          <w:p w14:paraId="6EFF6587" w14:textId="376E7E07" w:rsidR="00CC556B" w:rsidRPr="0035516A" w:rsidRDefault="00CC556B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Статистички софтвери у анализи података</w:t>
            </w:r>
          </w:p>
        </w:tc>
        <w:tc>
          <w:tcPr>
            <w:tcW w:w="1800" w:type="dxa"/>
            <w:gridSpan w:val="4"/>
            <w:vAlign w:val="center"/>
          </w:tcPr>
          <w:p w14:paraId="56E6DD1C" w14:textId="10173CA3" w:rsidR="00CC556B" w:rsidRPr="0035516A" w:rsidRDefault="00CC556B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340" w:type="dxa"/>
            <w:gridSpan w:val="2"/>
            <w:vAlign w:val="center"/>
          </w:tcPr>
          <w:p w14:paraId="46F9EB8E" w14:textId="77777777" w:rsidR="00795F55" w:rsidRDefault="00795F55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71BD58C1" w14:textId="7CCE9135" w:rsidR="00CC556B" w:rsidRPr="0035516A" w:rsidRDefault="00795F55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22" w:type="dxa"/>
            <w:vAlign w:val="center"/>
          </w:tcPr>
          <w:p w14:paraId="0802DF4D" w14:textId="464665C1" w:rsidR="00CC556B" w:rsidRPr="0035516A" w:rsidRDefault="00CC556B" w:rsidP="00795F55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5A18B2" w:rsidRPr="00491993" w14:paraId="6FBC38CF" w14:textId="77777777" w:rsidTr="00ED544E">
        <w:trPr>
          <w:cantSplit/>
          <w:trHeight w:val="340"/>
        </w:trPr>
        <w:tc>
          <w:tcPr>
            <w:tcW w:w="604" w:type="dxa"/>
            <w:vAlign w:val="center"/>
          </w:tcPr>
          <w:p w14:paraId="6BB18A4B" w14:textId="77777777" w:rsidR="005A18B2" w:rsidRPr="0035516A" w:rsidRDefault="005A18B2" w:rsidP="005A18B2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6" w:type="dxa"/>
            <w:vAlign w:val="center"/>
          </w:tcPr>
          <w:p w14:paraId="1513465A" w14:textId="6B973211" w:rsidR="005A18B2" w:rsidRDefault="005A18B2" w:rsidP="005A18B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7415</w:t>
            </w:r>
          </w:p>
        </w:tc>
        <w:tc>
          <w:tcPr>
            <w:tcW w:w="2777" w:type="dxa"/>
            <w:gridSpan w:val="2"/>
            <w:vAlign w:val="center"/>
          </w:tcPr>
          <w:p w14:paraId="1F7E9BC7" w14:textId="226896D6" w:rsidR="005A18B2" w:rsidRPr="0035516A" w:rsidRDefault="005A18B2" w:rsidP="005A18B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proofErr w:type="spellStart"/>
            <w:r w:rsidRPr="009E7B3E">
              <w:rPr>
                <w:rFonts w:ascii="Times New Roman" w:hAnsi="Times New Roman"/>
                <w:sz w:val="20"/>
                <w:szCs w:val="20"/>
                <w:lang w:val="en-US"/>
              </w:rPr>
              <w:t>Методи</w:t>
            </w:r>
            <w:proofErr w:type="spellEnd"/>
            <w:r w:rsidRPr="009E7B3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7B3E">
              <w:rPr>
                <w:rFonts w:ascii="Times New Roman" w:hAnsi="Times New Roman"/>
                <w:sz w:val="20"/>
                <w:szCs w:val="20"/>
                <w:lang w:val="en-US"/>
              </w:rPr>
              <w:t>статистичке</w:t>
            </w:r>
            <w:proofErr w:type="spellEnd"/>
            <w:r w:rsidRPr="009E7B3E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E7B3E">
              <w:rPr>
                <w:rFonts w:ascii="Times New Roman" w:hAnsi="Times New Roman"/>
                <w:sz w:val="20"/>
                <w:szCs w:val="20"/>
                <w:lang w:val="en-US"/>
              </w:rPr>
              <w:t>анализе</w:t>
            </w:r>
            <w:proofErr w:type="spellEnd"/>
          </w:p>
        </w:tc>
        <w:tc>
          <w:tcPr>
            <w:tcW w:w="1800" w:type="dxa"/>
            <w:gridSpan w:val="4"/>
            <w:vAlign w:val="center"/>
          </w:tcPr>
          <w:p w14:paraId="572AD3CB" w14:textId="216F4F82" w:rsidR="005A18B2" w:rsidRPr="0035516A" w:rsidRDefault="005A18B2" w:rsidP="005A18B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300F7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340" w:type="dxa"/>
            <w:gridSpan w:val="2"/>
          </w:tcPr>
          <w:p w14:paraId="210BFCEC" w14:textId="4649F7CE" w:rsidR="005A18B2" w:rsidRPr="0035516A" w:rsidRDefault="005A18B2" w:rsidP="005A18B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E7B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Напредна аналитика података у пословању</w:t>
            </w:r>
          </w:p>
        </w:tc>
        <w:tc>
          <w:tcPr>
            <w:tcW w:w="1822" w:type="dxa"/>
            <w:vAlign w:val="center"/>
          </w:tcPr>
          <w:p w14:paraId="63F2ABF8" w14:textId="1EB481EA" w:rsidR="005A18B2" w:rsidRPr="0035516A" w:rsidRDefault="005A18B2" w:rsidP="005A18B2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77109A" w:rsidRPr="00491993" w14:paraId="729CD882" w14:textId="77777777" w:rsidTr="00ED544E">
        <w:trPr>
          <w:cantSplit/>
          <w:trHeight w:val="340"/>
        </w:trPr>
        <w:tc>
          <w:tcPr>
            <w:tcW w:w="604" w:type="dxa"/>
            <w:vAlign w:val="center"/>
          </w:tcPr>
          <w:p w14:paraId="2A2AC323" w14:textId="77777777" w:rsidR="0077109A" w:rsidRPr="0035516A" w:rsidRDefault="0077109A" w:rsidP="0077109A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6" w:type="dxa"/>
            <w:vAlign w:val="center"/>
          </w:tcPr>
          <w:p w14:paraId="458CDC4C" w14:textId="17416322" w:rsidR="0077109A" w:rsidRDefault="0077109A" w:rsidP="0077109A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7422</w:t>
            </w:r>
          </w:p>
        </w:tc>
        <w:tc>
          <w:tcPr>
            <w:tcW w:w="2777" w:type="dxa"/>
            <w:gridSpan w:val="2"/>
            <w:vAlign w:val="center"/>
          </w:tcPr>
          <w:p w14:paraId="47EC2D7F" w14:textId="4284D6C2" w:rsidR="0077109A" w:rsidRPr="009E7B3E" w:rsidRDefault="0077109A" w:rsidP="007710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0F4824">
              <w:rPr>
                <w:rFonts w:ascii="Times New Roman" w:hAnsi="Times New Roman"/>
                <w:sz w:val="20"/>
                <w:szCs w:val="20"/>
                <w:lang w:val="en-US"/>
              </w:rPr>
              <w:t>Прогнозирање</w:t>
            </w:r>
            <w:proofErr w:type="spellEnd"/>
            <w:r w:rsidRPr="000F4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F4824">
              <w:rPr>
                <w:rFonts w:ascii="Times New Roman" w:hAnsi="Times New Roman"/>
                <w:sz w:val="20"/>
                <w:szCs w:val="20"/>
                <w:lang w:val="en-US"/>
              </w:rPr>
              <w:t>временских</w:t>
            </w:r>
            <w:proofErr w:type="spellEnd"/>
            <w:r w:rsidRPr="000F482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F4824">
              <w:rPr>
                <w:rFonts w:ascii="Times New Roman" w:hAnsi="Times New Roman"/>
                <w:sz w:val="20"/>
                <w:szCs w:val="20"/>
                <w:lang w:val="en-US"/>
              </w:rPr>
              <w:t>серија</w:t>
            </w:r>
            <w:proofErr w:type="spellEnd"/>
          </w:p>
        </w:tc>
        <w:tc>
          <w:tcPr>
            <w:tcW w:w="1800" w:type="dxa"/>
            <w:gridSpan w:val="4"/>
            <w:vAlign w:val="center"/>
          </w:tcPr>
          <w:p w14:paraId="4A9A2B77" w14:textId="7D2FAE49" w:rsidR="0077109A" w:rsidRPr="006300F7" w:rsidRDefault="0077109A" w:rsidP="007710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300F7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340" w:type="dxa"/>
            <w:gridSpan w:val="2"/>
          </w:tcPr>
          <w:p w14:paraId="17825544" w14:textId="293E103F" w:rsidR="0077109A" w:rsidRPr="009E7B3E" w:rsidRDefault="0077109A" w:rsidP="0077109A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9E7B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Напредна аналитика података у пословању</w:t>
            </w:r>
          </w:p>
        </w:tc>
        <w:tc>
          <w:tcPr>
            <w:tcW w:w="1822" w:type="dxa"/>
            <w:vAlign w:val="center"/>
          </w:tcPr>
          <w:p w14:paraId="7E0DCDCB" w14:textId="4D01FFC0" w:rsidR="0077109A" w:rsidRDefault="0077109A" w:rsidP="0077109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81254B" w:rsidRPr="00491993" w14:paraId="746D60C7" w14:textId="77777777" w:rsidTr="00ED544E">
        <w:trPr>
          <w:cantSplit/>
          <w:trHeight w:val="340"/>
        </w:trPr>
        <w:tc>
          <w:tcPr>
            <w:tcW w:w="604" w:type="dxa"/>
            <w:vAlign w:val="center"/>
          </w:tcPr>
          <w:p w14:paraId="7A6FFC08" w14:textId="77777777" w:rsidR="0081254B" w:rsidRPr="0035516A" w:rsidRDefault="0081254B" w:rsidP="0081254B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6" w:type="dxa"/>
            <w:vAlign w:val="center"/>
          </w:tcPr>
          <w:p w14:paraId="3524B91E" w14:textId="7B458EEB" w:rsidR="0081254B" w:rsidRDefault="0081254B" w:rsidP="0081254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7435</w:t>
            </w:r>
          </w:p>
        </w:tc>
        <w:tc>
          <w:tcPr>
            <w:tcW w:w="2777" w:type="dxa"/>
            <w:gridSpan w:val="2"/>
            <w:vAlign w:val="center"/>
          </w:tcPr>
          <w:p w14:paraId="5CDE7143" w14:textId="3688C542" w:rsidR="0081254B" w:rsidRPr="000F4824" w:rsidRDefault="0081254B" w:rsidP="0081254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211452">
              <w:rPr>
                <w:rFonts w:ascii="Times New Roman" w:hAnsi="Times New Roman"/>
                <w:sz w:val="20"/>
                <w:szCs w:val="20"/>
                <w:lang w:val="en-US"/>
              </w:rPr>
              <w:t>Истраживања</w:t>
            </w:r>
            <w:proofErr w:type="spellEnd"/>
            <w:r w:rsidRPr="00211452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у </w:t>
            </w:r>
            <w:proofErr w:type="spellStart"/>
            <w:r w:rsidRPr="00211452">
              <w:rPr>
                <w:rFonts w:ascii="Times New Roman" w:hAnsi="Times New Roman"/>
                <w:sz w:val="20"/>
                <w:szCs w:val="20"/>
                <w:lang w:val="en-US"/>
              </w:rPr>
              <w:t>маркетингу</w:t>
            </w:r>
            <w:proofErr w:type="spellEnd"/>
          </w:p>
        </w:tc>
        <w:tc>
          <w:tcPr>
            <w:tcW w:w="1800" w:type="dxa"/>
            <w:gridSpan w:val="4"/>
            <w:vAlign w:val="center"/>
          </w:tcPr>
          <w:p w14:paraId="5CAC0E79" w14:textId="3804406E" w:rsidR="0081254B" w:rsidRPr="006300F7" w:rsidRDefault="0081254B" w:rsidP="0081254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300F7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340" w:type="dxa"/>
            <w:gridSpan w:val="2"/>
          </w:tcPr>
          <w:p w14:paraId="4FB430D1" w14:textId="1628926E" w:rsidR="0081254B" w:rsidRPr="009E7B3E" w:rsidRDefault="0081254B" w:rsidP="0081254B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9E7B3E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Напредна аналитика података у пословању</w:t>
            </w:r>
          </w:p>
        </w:tc>
        <w:tc>
          <w:tcPr>
            <w:tcW w:w="1822" w:type="dxa"/>
            <w:vAlign w:val="center"/>
          </w:tcPr>
          <w:p w14:paraId="4EC19B3D" w14:textId="2D8650F7" w:rsidR="0081254B" w:rsidRDefault="0081254B" w:rsidP="0081254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81254B" w:rsidRPr="00491993" w14:paraId="1D81BE23" w14:textId="77777777" w:rsidTr="00795F55">
        <w:trPr>
          <w:cantSplit/>
          <w:trHeight w:val="70"/>
        </w:trPr>
        <w:tc>
          <w:tcPr>
            <w:tcW w:w="604" w:type="dxa"/>
            <w:vAlign w:val="center"/>
          </w:tcPr>
          <w:p w14:paraId="24362992" w14:textId="621B89DA" w:rsidR="0081254B" w:rsidRPr="0035516A" w:rsidRDefault="0081254B" w:rsidP="0081254B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6" w:type="dxa"/>
            <w:vAlign w:val="center"/>
          </w:tcPr>
          <w:p w14:paraId="4CE580C8" w14:textId="323FAFEF" w:rsidR="0081254B" w:rsidRPr="0035516A" w:rsidRDefault="0081254B" w:rsidP="0081254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516A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5516A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777" w:type="dxa"/>
            <w:gridSpan w:val="2"/>
            <w:vAlign w:val="center"/>
          </w:tcPr>
          <w:p w14:paraId="1B8A6215" w14:textId="21EEA9F2" w:rsidR="0081254B" w:rsidRPr="0035516A" w:rsidRDefault="0081254B" w:rsidP="0081254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Статистичка анализа у маркетингу</w:t>
            </w:r>
          </w:p>
        </w:tc>
        <w:tc>
          <w:tcPr>
            <w:tcW w:w="1800" w:type="dxa"/>
            <w:gridSpan w:val="4"/>
            <w:vAlign w:val="center"/>
          </w:tcPr>
          <w:p w14:paraId="26E188E9" w14:textId="667DE233" w:rsidR="0081254B" w:rsidRPr="0035516A" w:rsidRDefault="0081254B" w:rsidP="0081254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340" w:type="dxa"/>
            <w:gridSpan w:val="2"/>
            <w:vAlign w:val="center"/>
          </w:tcPr>
          <w:p w14:paraId="354E1ED9" w14:textId="38B755FA" w:rsidR="0081254B" w:rsidRPr="0035516A" w:rsidRDefault="0081254B" w:rsidP="0081254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22" w:type="dxa"/>
            <w:vAlign w:val="center"/>
          </w:tcPr>
          <w:p w14:paraId="11023A42" w14:textId="7DC1D3A8" w:rsidR="0081254B" w:rsidRPr="0035516A" w:rsidRDefault="0081254B" w:rsidP="0081254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81254B" w:rsidRPr="00491993" w14:paraId="22DE9523" w14:textId="77777777" w:rsidTr="00795F55">
        <w:trPr>
          <w:cantSplit/>
          <w:trHeight w:val="340"/>
        </w:trPr>
        <w:tc>
          <w:tcPr>
            <w:tcW w:w="604" w:type="dxa"/>
            <w:vAlign w:val="center"/>
          </w:tcPr>
          <w:p w14:paraId="74E7A4E6" w14:textId="77777777" w:rsidR="0081254B" w:rsidRPr="0035516A" w:rsidRDefault="0081254B" w:rsidP="0081254B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06" w:type="dxa"/>
            <w:vAlign w:val="center"/>
          </w:tcPr>
          <w:p w14:paraId="75ADF56D" w14:textId="3BB1320C" w:rsidR="0081254B" w:rsidRPr="0035516A" w:rsidRDefault="0081254B" w:rsidP="0081254B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516A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35516A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777" w:type="dxa"/>
            <w:gridSpan w:val="2"/>
            <w:vAlign w:val="center"/>
          </w:tcPr>
          <w:p w14:paraId="2DAD49C4" w14:textId="49B5F642" w:rsidR="0081254B" w:rsidRPr="0035516A" w:rsidRDefault="0081254B" w:rsidP="0081254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Напредна економска статистика</w:t>
            </w:r>
          </w:p>
        </w:tc>
        <w:tc>
          <w:tcPr>
            <w:tcW w:w="1800" w:type="dxa"/>
            <w:gridSpan w:val="4"/>
            <w:vAlign w:val="center"/>
          </w:tcPr>
          <w:p w14:paraId="6BF39EB8" w14:textId="065BA615" w:rsidR="0081254B" w:rsidRPr="0035516A" w:rsidRDefault="0081254B" w:rsidP="0081254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2340" w:type="dxa"/>
            <w:gridSpan w:val="2"/>
            <w:vAlign w:val="center"/>
          </w:tcPr>
          <w:p w14:paraId="7C1CF3B9" w14:textId="0FBC7611" w:rsidR="0081254B" w:rsidRPr="0035516A" w:rsidRDefault="0081254B" w:rsidP="0081254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22" w:type="dxa"/>
            <w:vAlign w:val="center"/>
          </w:tcPr>
          <w:p w14:paraId="7DBEFC36" w14:textId="4C0A2FA2" w:rsidR="0081254B" w:rsidRPr="0035516A" w:rsidRDefault="0081254B" w:rsidP="0081254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5516A"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81254B" w:rsidRPr="00491993" w14:paraId="36A74929" w14:textId="77777777" w:rsidTr="00795F55">
        <w:trPr>
          <w:cantSplit/>
          <w:trHeight w:val="215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78FA554C" w14:textId="77777777" w:rsidR="0081254B" w:rsidRPr="00491993" w:rsidRDefault="0081254B" w:rsidP="0081254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81254B" w:rsidRPr="00491993" w14:paraId="3A34A950" w14:textId="77777777" w:rsidTr="00795F55">
        <w:trPr>
          <w:cantSplit/>
          <w:trHeight w:val="340"/>
        </w:trPr>
        <w:tc>
          <w:tcPr>
            <w:tcW w:w="604" w:type="dxa"/>
            <w:vAlign w:val="center"/>
          </w:tcPr>
          <w:p w14:paraId="4AAE69CF" w14:textId="77777777" w:rsidR="0081254B" w:rsidRPr="00491993" w:rsidRDefault="0081254B" w:rsidP="0081254B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bookmarkStart w:id="0" w:name="_Hlk231190017"/>
          </w:p>
        </w:tc>
        <w:tc>
          <w:tcPr>
            <w:tcW w:w="9745" w:type="dxa"/>
            <w:gridSpan w:val="10"/>
          </w:tcPr>
          <w:p w14:paraId="201E01B8" w14:textId="7DF62F15" w:rsidR="0081254B" w:rsidRPr="00795F55" w:rsidRDefault="0081254B" w:rsidP="0081254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95F55">
              <w:rPr>
                <w:rFonts w:ascii="Times New Roman" w:hAnsi="Times New Roman"/>
                <w:sz w:val="20"/>
                <w:szCs w:val="20"/>
              </w:rPr>
              <w:t xml:space="preserve">Ђорђевић, В., Лепојевић, В., Јанковић-Милић, В. (2018), </w:t>
            </w:r>
            <w:r w:rsidRPr="00795F55">
              <w:rPr>
                <w:rFonts w:ascii="Times New Roman" w:hAnsi="Times New Roman"/>
                <w:i/>
                <w:sz w:val="20"/>
                <w:szCs w:val="20"/>
              </w:rPr>
              <w:t>Статистика у економији</w:t>
            </w:r>
            <w:r w:rsidRPr="00795F55">
              <w:rPr>
                <w:rFonts w:ascii="Times New Roman" w:hAnsi="Times New Roman"/>
                <w:sz w:val="20"/>
                <w:szCs w:val="20"/>
              </w:rPr>
              <w:t xml:space="preserve"> (шесто измењено и допуњено издање). Ниш: Економски факултет. </w:t>
            </w:r>
          </w:p>
        </w:tc>
      </w:tr>
      <w:tr w:rsidR="0081254B" w:rsidRPr="00491993" w14:paraId="153B8C6D" w14:textId="77777777" w:rsidTr="00795F55">
        <w:trPr>
          <w:cantSplit/>
          <w:trHeight w:val="340"/>
        </w:trPr>
        <w:tc>
          <w:tcPr>
            <w:tcW w:w="604" w:type="dxa"/>
            <w:vAlign w:val="center"/>
          </w:tcPr>
          <w:p w14:paraId="1150481E" w14:textId="77777777" w:rsidR="0081254B" w:rsidRPr="00491993" w:rsidRDefault="0081254B" w:rsidP="0081254B">
            <w:pPr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5" w:type="dxa"/>
            <w:gridSpan w:val="10"/>
          </w:tcPr>
          <w:p w14:paraId="4FEB6982" w14:textId="0D0A91B1" w:rsidR="0081254B" w:rsidRPr="00795F55" w:rsidRDefault="0081254B" w:rsidP="0081254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95F55">
              <w:rPr>
                <w:rFonts w:ascii="Times New Roman" w:hAnsi="Times New Roman"/>
                <w:sz w:val="20"/>
                <w:szCs w:val="20"/>
              </w:rPr>
              <w:t xml:space="preserve">Ђорђевић, В., Лепојевић, В., Јанковић-Милић, В. (2011). </w:t>
            </w:r>
            <w:r w:rsidRPr="00795F55">
              <w:rPr>
                <w:rFonts w:ascii="Times New Roman" w:hAnsi="Times New Roman"/>
                <w:i/>
                <w:sz w:val="20"/>
                <w:szCs w:val="20"/>
              </w:rPr>
              <w:t>Примена статистичких метода у истраживању тржишта</w:t>
            </w:r>
            <w:r w:rsidRPr="00795F55">
              <w:rPr>
                <w:rFonts w:ascii="Times New Roman" w:hAnsi="Times New Roman"/>
                <w:sz w:val="20"/>
                <w:szCs w:val="20"/>
              </w:rPr>
              <w:t>. Ниш: Економски факултет</w:t>
            </w:r>
          </w:p>
        </w:tc>
      </w:tr>
      <w:tr w:rsidR="0081254B" w:rsidRPr="00491993" w14:paraId="47BFA79C" w14:textId="77777777" w:rsidTr="00795F55">
        <w:trPr>
          <w:cantSplit/>
          <w:trHeight w:val="340"/>
        </w:trPr>
        <w:tc>
          <w:tcPr>
            <w:tcW w:w="604" w:type="dxa"/>
            <w:vAlign w:val="center"/>
          </w:tcPr>
          <w:p w14:paraId="2886F02A" w14:textId="77777777" w:rsidR="0081254B" w:rsidRPr="00491993" w:rsidRDefault="0081254B" w:rsidP="0081254B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5" w:type="dxa"/>
            <w:gridSpan w:val="10"/>
          </w:tcPr>
          <w:p w14:paraId="5BB8486F" w14:textId="0766AD5F" w:rsidR="0081254B" w:rsidRPr="00795F55" w:rsidRDefault="0081254B" w:rsidP="0081254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95F55">
              <w:rPr>
                <w:rFonts w:ascii="Times New Roman" w:hAnsi="Times New Roman"/>
                <w:sz w:val="20"/>
                <w:szCs w:val="20"/>
              </w:rPr>
              <w:t xml:space="preserve">Јанковић Милић, В. (2018). поглавље Статистичке методе у функцији унапређења квалитета процеса  у: Радосављевић, М., Стошић Панић, Д., Анђелковић, А., Ђорђевић, Б., Јанковић Милић, В. </w:t>
            </w:r>
            <w:r w:rsidRPr="00795F55">
              <w:rPr>
                <w:rFonts w:ascii="Times New Roman" w:hAnsi="Times New Roman"/>
                <w:i/>
                <w:sz w:val="20"/>
                <w:szCs w:val="20"/>
              </w:rPr>
              <w:t>Од процесне оријентације до конкурентске предности</w:t>
            </w:r>
            <w:r w:rsidRPr="00795F55">
              <w:rPr>
                <w:rFonts w:ascii="Times New Roman" w:hAnsi="Times New Roman"/>
                <w:sz w:val="20"/>
                <w:szCs w:val="20"/>
              </w:rPr>
              <w:t xml:space="preserve"> (346-459) Ниш: Економски факултет. </w:t>
            </w:r>
          </w:p>
        </w:tc>
      </w:tr>
      <w:tr w:rsidR="0081254B" w:rsidRPr="00491993" w14:paraId="5380A9BF" w14:textId="77777777" w:rsidTr="00795F55">
        <w:trPr>
          <w:cantSplit/>
          <w:trHeight w:val="340"/>
        </w:trPr>
        <w:tc>
          <w:tcPr>
            <w:tcW w:w="604" w:type="dxa"/>
            <w:vAlign w:val="center"/>
          </w:tcPr>
          <w:p w14:paraId="1E8DEAFC" w14:textId="77777777" w:rsidR="0081254B" w:rsidRPr="00491993" w:rsidRDefault="0081254B" w:rsidP="0081254B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5" w:type="dxa"/>
            <w:gridSpan w:val="10"/>
          </w:tcPr>
          <w:p w14:paraId="457C7AD2" w14:textId="216DDEDF" w:rsidR="0081254B" w:rsidRPr="00795F55" w:rsidRDefault="0081254B" w:rsidP="0081254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95F55">
              <w:rPr>
                <w:rFonts w:ascii="Times New Roman" w:hAnsi="Times New Roman"/>
                <w:sz w:val="20"/>
                <w:szCs w:val="20"/>
              </w:rPr>
              <w:t xml:space="preserve">Станковић, Ј., Јанковић-Милић, В. (2021). Алтернативни приступи у анализи структуре и релативног значаја атрибута у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</w:rPr>
              <w:t>вишекритеријумском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</w:rPr>
              <w:t xml:space="preserve"> одлучивању. Ниш: Економски факултет</w:t>
            </w:r>
          </w:p>
        </w:tc>
      </w:tr>
      <w:bookmarkEnd w:id="0"/>
      <w:tr w:rsidR="0081254B" w:rsidRPr="00491993" w14:paraId="4278B774" w14:textId="77777777" w:rsidTr="00795F55">
        <w:trPr>
          <w:cantSplit/>
          <w:trHeight w:val="340"/>
        </w:trPr>
        <w:tc>
          <w:tcPr>
            <w:tcW w:w="604" w:type="dxa"/>
            <w:vAlign w:val="center"/>
          </w:tcPr>
          <w:p w14:paraId="09FCEDF7" w14:textId="77777777" w:rsidR="0081254B" w:rsidRPr="00491993" w:rsidRDefault="0081254B" w:rsidP="0081254B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5" w:type="dxa"/>
            <w:gridSpan w:val="10"/>
            <w:vAlign w:val="center"/>
          </w:tcPr>
          <w:p w14:paraId="4741CD95" w14:textId="328D7260" w:rsidR="0081254B" w:rsidRPr="00795F55" w:rsidRDefault="0081254B" w:rsidP="0081254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Stanković, J., Janković-Milić, V., Marjanović, I., Janjić, J. (2021).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>An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>integrated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>approach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>of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PCA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>and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PROMETHEE in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>spatial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>assessment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>of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>circular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>economy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>indicators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</w:t>
            </w:r>
            <w:proofErr w:type="spellStart"/>
            <w:r w:rsidRPr="00795F55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>Waste</w:t>
            </w:r>
            <w:proofErr w:type="spellEnd"/>
            <w:r w:rsidRPr="00795F55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 xml:space="preserve"> management. </w:t>
            </w:r>
            <w:proofErr w:type="spellStart"/>
            <w:r w:rsidRPr="00795F55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>Vol</w:t>
            </w:r>
            <w:proofErr w:type="spellEnd"/>
            <w:r w:rsidRPr="00795F55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>. 128 (</w:t>
            </w:r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>154-166). 10.1016/j.wasman.2021.04.057.</w:t>
            </w:r>
            <w:r w:rsidRPr="00795F55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 xml:space="preserve"> </w:t>
            </w:r>
          </w:p>
        </w:tc>
      </w:tr>
      <w:tr w:rsidR="0081254B" w:rsidRPr="00491993" w14:paraId="78F72B0D" w14:textId="77777777" w:rsidTr="00795F55">
        <w:trPr>
          <w:cantSplit/>
          <w:trHeight w:val="340"/>
        </w:trPr>
        <w:tc>
          <w:tcPr>
            <w:tcW w:w="604" w:type="dxa"/>
            <w:vAlign w:val="center"/>
          </w:tcPr>
          <w:p w14:paraId="2C22AD51" w14:textId="77777777" w:rsidR="0081254B" w:rsidRPr="00491993" w:rsidRDefault="0081254B" w:rsidP="0081254B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5" w:type="dxa"/>
            <w:gridSpan w:val="10"/>
            <w:vAlign w:val="center"/>
          </w:tcPr>
          <w:p w14:paraId="495FBD8A" w14:textId="5D5FEA07" w:rsidR="0081254B" w:rsidRPr="00795F55" w:rsidRDefault="0081254B" w:rsidP="0081254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95F55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Janković Milić, V., Džunić, M.</w:t>
            </w:r>
            <w:r w:rsidRPr="00795F55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(2016)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>Measuring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>Governance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: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>The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>Application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>of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>Grey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>Relational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>Analysis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>on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>World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>Governance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>Indicators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</w:rPr>
              <w:t>Stanković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</w:rPr>
              <w:t xml:space="preserve">, J., 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</w:rPr>
              <w:t>Delias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</w:rPr>
              <w:t xml:space="preserve">, P.,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</w:rPr>
              <w:t>Marinković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</w:rPr>
              <w:t xml:space="preserve">, S.,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</w:rPr>
              <w:t>Rochhia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</w:rPr>
              <w:t>, S. (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</w:rPr>
              <w:t>Eds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</w:rPr>
              <w:t xml:space="preserve">), </w:t>
            </w:r>
            <w:proofErr w:type="spellStart"/>
            <w:r w:rsidRPr="00795F55">
              <w:rPr>
                <w:rFonts w:ascii="Times New Roman" w:hAnsi="Times New Roman"/>
                <w:i/>
                <w:sz w:val="20"/>
                <w:szCs w:val="20"/>
              </w:rPr>
              <w:t>Tools</w:t>
            </w:r>
            <w:proofErr w:type="spellEnd"/>
            <w:r w:rsidRPr="00795F5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i/>
                <w:sz w:val="20"/>
                <w:szCs w:val="20"/>
              </w:rPr>
              <w:t>and</w:t>
            </w:r>
            <w:proofErr w:type="spellEnd"/>
            <w:r w:rsidRPr="00795F5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i/>
                <w:sz w:val="20"/>
                <w:szCs w:val="20"/>
              </w:rPr>
              <w:t>Techniques</w:t>
            </w:r>
            <w:proofErr w:type="spellEnd"/>
            <w:r w:rsidRPr="00795F5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i/>
                <w:sz w:val="20"/>
                <w:szCs w:val="20"/>
              </w:rPr>
              <w:t>for</w:t>
            </w:r>
            <w:proofErr w:type="spellEnd"/>
            <w:r w:rsidRPr="00795F5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i/>
                <w:sz w:val="20"/>
                <w:szCs w:val="20"/>
              </w:rPr>
              <w:t>Economic</w:t>
            </w:r>
            <w:proofErr w:type="spellEnd"/>
            <w:r w:rsidRPr="00795F5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i/>
                <w:sz w:val="20"/>
                <w:szCs w:val="20"/>
              </w:rPr>
              <w:t>Decision</w:t>
            </w:r>
            <w:proofErr w:type="spellEnd"/>
            <w:r w:rsidRPr="00795F55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i/>
                <w:sz w:val="20"/>
                <w:szCs w:val="20"/>
              </w:rPr>
              <w:t>Analysis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</w:rPr>
              <w:t xml:space="preserve">, (pp.104-128). IGI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</w:rPr>
              <w:t>Global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1254B" w:rsidRPr="00491993" w14:paraId="55F4D851" w14:textId="77777777" w:rsidTr="00795F55">
        <w:trPr>
          <w:cantSplit/>
          <w:trHeight w:val="340"/>
        </w:trPr>
        <w:tc>
          <w:tcPr>
            <w:tcW w:w="604" w:type="dxa"/>
            <w:vAlign w:val="center"/>
          </w:tcPr>
          <w:p w14:paraId="3D3B7C59" w14:textId="77777777" w:rsidR="0081254B" w:rsidRPr="00491993" w:rsidRDefault="0081254B" w:rsidP="0081254B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5" w:type="dxa"/>
            <w:gridSpan w:val="10"/>
            <w:vAlign w:val="center"/>
          </w:tcPr>
          <w:p w14:paraId="2E1E2817" w14:textId="1E9A0279" w:rsidR="0081254B" w:rsidRPr="00795F55" w:rsidRDefault="0081254B" w:rsidP="0081254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>Džunić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M., Golubović, N., Janković-Milić, V. (2024)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>Educational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>Attainment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>a</w:t>
            </w:r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 </w:t>
            </w:r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>a</w:t>
            </w:r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>Predictor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>of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>Poverty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>a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>nd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>Social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>Exclusion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: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>Empirical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>Analysis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>o</w:t>
            </w:r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f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>Serbian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Cyrl-CS"/>
              </w:rPr>
              <w:t>Case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795F55">
              <w:rPr>
                <w:sz w:val="20"/>
                <w:szCs w:val="20"/>
              </w:rPr>
              <w:t xml:space="preserve"> </w:t>
            </w:r>
            <w:r w:rsidRPr="00795F55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 xml:space="preserve">E&amp;M </w:t>
            </w:r>
            <w:proofErr w:type="spellStart"/>
            <w:r w:rsidRPr="00795F55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>Economics</w:t>
            </w:r>
            <w:proofErr w:type="spellEnd"/>
            <w:r w:rsidRPr="00795F55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>and</w:t>
            </w:r>
            <w:proofErr w:type="spellEnd"/>
            <w:r w:rsidRPr="00795F55">
              <w:rPr>
                <w:rFonts w:ascii="Times New Roman" w:hAnsi="Times New Roman"/>
                <w:i/>
                <w:sz w:val="20"/>
                <w:szCs w:val="20"/>
                <w:lang w:val="sr-Latn-RS"/>
              </w:rPr>
              <w:t xml:space="preserve"> Management,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>Technical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>University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>of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>Liberec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>Faculty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>of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>Economics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,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>vol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. 27(1),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>pages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40-52,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>March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>.</w:t>
            </w:r>
            <w:r w:rsidRPr="00795F55">
              <w:rPr>
                <w:sz w:val="20"/>
                <w:szCs w:val="20"/>
              </w:rPr>
              <w:t xml:space="preserve"> </w:t>
            </w:r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>DOI: 10.15240/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>tul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RS"/>
              </w:rPr>
              <w:t>/001/2024-1-003</w:t>
            </w:r>
          </w:p>
        </w:tc>
      </w:tr>
      <w:tr w:rsidR="0081254B" w:rsidRPr="00491993" w14:paraId="4260845B" w14:textId="77777777" w:rsidTr="00795F55">
        <w:trPr>
          <w:cantSplit/>
          <w:trHeight w:val="340"/>
        </w:trPr>
        <w:tc>
          <w:tcPr>
            <w:tcW w:w="604" w:type="dxa"/>
            <w:vAlign w:val="center"/>
          </w:tcPr>
          <w:p w14:paraId="1EADDFB7" w14:textId="77777777" w:rsidR="0081254B" w:rsidRPr="00491993" w:rsidRDefault="0081254B" w:rsidP="0081254B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745" w:type="dxa"/>
            <w:gridSpan w:val="10"/>
            <w:vAlign w:val="center"/>
          </w:tcPr>
          <w:p w14:paraId="0F6C21FC" w14:textId="2F04C02A" w:rsidR="0081254B" w:rsidRPr="00795F55" w:rsidRDefault="0081254B" w:rsidP="0081254B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795F55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Stošić-Panić, D.,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CS"/>
              </w:rPr>
              <w:t>Jankvić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-Milić, V. (2024)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CS"/>
              </w:rPr>
              <w:t>Women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are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CS"/>
              </w:rPr>
              <w:t>less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CS"/>
              </w:rPr>
              <w:t>innovative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in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CS"/>
              </w:rPr>
              <w:t>business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,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CS"/>
              </w:rPr>
              <w:t>or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are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CS"/>
              </w:rPr>
              <w:t>they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? A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CS"/>
              </w:rPr>
              <w:t>descriptive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CS"/>
              </w:rPr>
              <w:t>study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on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CS"/>
              </w:rPr>
              <w:t>innovations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in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CS"/>
              </w:rPr>
              <w:t>women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CS"/>
              </w:rPr>
              <w:t>and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CS"/>
              </w:rPr>
              <w:t>men-owned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sz w:val="20"/>
                <w:szCs w:val="20"/>
                <w:lang w:val="sr-Latn-CS"/>
              </w:rPr>
              <w:t>businesses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. </w:t>
            </w:r>
            <w:proofErr w:type="spellStart"/>
            <w:r w:rsidRPr="00795F55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>Economic</w:t>
            </w:r>
            <w:proofErr w:type="spellEnd"/>
            <w:r w:rsidRPr="00795F55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795F55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>Annals</w:t>
            </w:r>
            <w:proofErr w:type="spellEnd"/>
            <w:r w:rsidRPr="00795F55">
              <w:rPr>
                <w:rFonts w:ascii="Times New Roman" w:hAnsi="Times New Roman"/>
                <w:sz w:val="20"/>
                <w:szCs w:val="20"/>
                <w:lang w:val="sr-Latn-CS"/>
              </w:rPr>
              <w:t>, 69(240), 89-106. https://doi.org/10.2298/EKA2440089S</w:t>
            </w:r>
          </w:p>
        </w:tc>
      </w:tr>
      <w:tr w:rsidR="0081254B" w:rsidRPr="00491993" w14:paraId="34B84D07" w14:textId="77777777" w:rsidTr="00795F55">
        <w:trPr>
          <w:cantSplit/>
          <w:trHeight w:val="215"/>
        </w:trPr>
        <w:tc>
          <w:tcPr>
            <w:tcW w:w="10349" w:type="dxa"/>
            <w:gridSpan w:val="11"/>
            <w:shd w:val="clear" w:color="auto" w:fill="F2F2F2" w:themeFill="background1" w:themeFillShade="F2"/>
            <w:vAlign w:val="center"/>
          </w:tcPr>
          <w:p w14:paraId="2B31E8AF" w14:textId="77777777" w:rsidR="0081254B" w:rsidRPr="00491993" w:rsidRDefault="0081254B" w:rsidP="0081254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81254B" w:rsidRPr="00491993" w14:paraId="3C53ADBD" w14:textId="77777777" w:rsidTr="00795F55">
        <w:trPr>
          <w:cantSplit/>
          <w:trHeight w:val="340"/>
        </w:trPr>
        <w:tc>
          <w:tcPr>
            <w:tcW w:w="4627" w:type="dxa"/>
            <w:gridSpan w:val="5"/>
            <w:vAlign w:val="center"/>
          </w:tcPr>
          <w:p w14:paraId="1D6FDC03" w14:textId="77777777" w:rsidR="0081254B" w:rsidRPr="0035516A" w:rsidRDefault="0081254B" w:rsidP="0081254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35516A">
              <w:rPr>
                <w:rFonts w:ascii="Times New Roman" w:hAnsi="Times New Roman"/>
                <w:sz w:val="16"/>
                <w:szCs w:val="16"/>
                <w:lang w:val="sr-Cyrl-CS"/>
              </w:rPr>
              <w:lastRenderedPageBreak/>
              <w:t>Укупан број цитата</w:t>
            </w:r>
          </w:p>
        </w:tc>
        <w:tc>
          <w:tcPr>
            <w:tcW w:w="5722" w:type="dxa"/>
            <w:gridSpan w:val="6"/>
            <w:vAlign w:val="center"/>
          </w:tcPr>
          <w:p w14:paraId="67582A17" w14:textId="4F8828A1" w:rsidR="0081254B" w:rsidRPr="0035516A" w:rsidRDefault="0081254B" w:rsidP="0081254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6"/>
                <w:szCs w:val="16"/>
                <w:lang w:val="sr-Latn-RS"/>
              </w:rPr>
            </w:pPr>
            <w:r w:rsidRPr="0035516A">
              <w:rPr>
                <w:rFonts w:ascii="Times New Roman" w:hAnsi="Times New Roman"/>
                <w:sz w:val="16"/>
                <w:szCs w:val="16"/>
                <w:lang w:val="sr-Latn-RS"/>
              </w:rPr>
              <w:t>923</w:t>
            </w:r>
          </w:p>
        </w:tc>
      </w:tr>
      <w:tr w:rsidR="0081254B" w:rsidRPr="00491993" w14:paraId="429BF817" w14:textId="77777777" w:rsidTr="00795F55">
        <w:trPr>
          <w:cantSplit/>
          <w:trHeight w:val="340"/>
        </w:trPr>
        <w:tc>
          <w:tcPr>
            <w:tcW w:w="4627" w:type="dxa"/>
            <w:gridSpan w:val="5"/>
            <w:vAlign w:val="center"/>
          </w:tcPr>
          <w:p w14:paraId="713D0F63" w14:textId="77777777" w:rsidR="0081254B" w:rsidRPr="0035516A" w:rsidRDefault="0081254B" w:rsidP="0081254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35516A">
              <w:rPr>
                <w:rFonts w:ascii="Times New Roman" w:hAnsi="Times New Roman"/>
                <w:sz w:val="16"/>
                <w:szCs w:val="16"/>
                <w:lang w:val="sr-Cyrl-CS"/>
              </w:rPr>
              <w:t>Укупан број радова са SCI (SSCI) листе</w:t>
            </w:r>
          </w:p>
        </w:tc>
        <w:tc>
          <w:tcPr>
            <w:tcW w:w="5722" w:type="dxa"/>
            <w:gridSpan w:val="6"/>
            <w:vAlign w:val="center"/>
          </w:tcPr>
          <w:p w14:paraId="4E84401A" w14:textId="459D7078" w:rsidR="0081254B" w:rsidRPr="0035516A" w:rsidRDefault="0081254B" w:rsidP="0081254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6"/>
                <w:szCs w:val="16"/>
                <w:lang w:val="sr-Latn-RS"/>
              </w:rPr>
            </w:pPr>
            <w:r w:rsidRPr="0035516A">
              <w:rPr>
                <w:rFonts w:ascii="Times New Roman" w:hAnsi="Times New Roman"/>
                <w:sz w:val="16"/>
                <w:szCs w:val="16"/>
                <w:lang w:val="sr-Latn-RS"/>
              </w:rPr>
              <w:t>14</w:t>
            </w:r>
          </w:p>
        </w:tc>
      </w:tr>
      <w:tr w:rsidR="0081254B" w:rsidRPr="00491993" w14:paraId="2EB834BE" w14:textId="77777777" w:rsidTr="00795F55">
        <w:trPr>
          <w:cantSplit/>
          <w:trHeight w:val="340"/>
        </w:trPr>
        <w:tc>
          <w:tcPr>
            <w:tcW w:w="4627" w:type="dxa"/>
            <w:gridSpan w:val="5"/>
            <w:vAlign w:val="center"/>
          </w:tcPr>
          <w:p w14:paraId="7489719B" w14:textId="77777777" w:rsidR="0081254B" w:rsidRPr="0035516A" w:rsidRDefault="0081254B" w:rsidP="0081254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35516A">
              <w:rPr>
                <w:rFonts w:ascii="Times New Roman" w:hAnsi="Times New Roman"/>
                <w:sz w:val="16"/>
                <w:szCs w:val="16"/>
                <w:lang w:val="sr-Cyrl-CS"/>
              </w:rPr>
              <w:t>Тренутно учешће на пројектима</w:t>
            </w:r>
          </w:p>
        </w:tc>
        <w:tc>
          <w:tcPr>
            <w:tcW w:w="1474" w:type="dxa"/>
            <w:gridSpan w:val="2"/>
            <w:vAlign w:val="center"/>
          </w:tcPr>
          <w:p w14:paraId="57D82CAF" w14:textId="7ECB5304" w:rsidR="0081254B" w:rsidRPr="0035516A" w:rsidRDefault="0081254B" w:rsidP="0081254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6"/>
                <w:szCs w:val="16"/>
                <w:lang w:val="sr-Latn-RS"/>
              </w:rPr>
            </w:pPr>
            <w:r w:rsidRPr="0035516A">
              <w:rPr>
                <w:rFonts w:ascii="Times New Roman" w:hAnsi="Times New Roman"/>
                <w:sz w:val="16"/>
                <w:szCs w:val="16"/>
                <w:lang w:val="sr-Cyrl-CS"/>
              </w:rPr>
              <w:t>Домаћи</w:t>
            </w:r>
            <w:r w:rsidRPr="0035516A">
              <w:rPr>
                <w:rFonts w:ascii="Times New Roman" w:hAnsi="Times New Roman"/>
                <w:sz w:val="16"/>
                <w:szCs w:val="16"/>
                <w:lang w:val="sr-Latn-RS"/>
              </w:rPr>
              <w:t xml:space="preserve"> 1</w:t>
            </w:r>
          </w:p>
        </w:tc>
        <w:tc>
          <w:tcPr>
            <w:tcW w:w="4248" w:type="dxa"/>
            <w:gridSpan w:val="4"/>
            <w:vAlign w:val="center"/>
          </w:tcPr>
          <w:p w14:paraId="1B372CA3" w14:textId="3C47ABB1" w:rsidR="0081254B" w:rsidRPr="002F54D0" w:rsidRDefault="0081254B" w:rsidP="0081254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6"/>
                <w:szCs w:val="16"/>
                <w:lang w:val="sr-Latn-RS"/>
              </w:rPr>
            </w:pPr>
            <w:r w:rsidRPr="0035516A">
              <w:rPr>
                <w:rFonts w:ascii="Times New Roman" w:hAnsi="Times New Roman"/>
                <w:sz w:val="16"/>
                <w:szCs w:val="16"/>
                <w:lang w:val="sr-Cyrl-CS"/>
              </w:rPr>
              <w:t>Међународни</w:t>
            </w:r>
            <w:r>
              <w:rPr>
                <w:rFonts w:ascii="Times New Roman" w:hAnsi="Times New Roman"/>
                <w:sz w:val="16"/>
                <w:szCs w:val="16"/>
                <w:lang w:val="sr-Latn-RS"/>
              </w:rPr>
              <w:t xml:space="preserve"> 5</w:t>
            </w:r>
          </w:p>
        </w:tc>
      </w:tr>
      <w:tr w:rsidR="0081254B" w:rsidRPr="00491993" w14:paraId="2AC3A44C" w14:textId="77777777" w:rsidTr="00795F55">
        <w:trPr>
          <w:cantSplit/>
          <w:trHeight w:val="340"/>
        </w:trPr>
        <w:tc>
          <w:tcPr>
            <w:tcW w:w="1610" w:type="dxa"/>
            <w:gridSpan w:val="2"/>
            <w:vAlign w:val="center"/>
          </w:tcPr>
          <w:p w14:paraId="6BCC3A75" w14:textId="77777777" w:rsidR="0081254B" w:rsidRPr="0035516A" w:rsidRDefault="0081254B" w:rsidP="0081254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35516A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Усавршавања </w:t>
            </w:r>
          </w:p>
        </w:tc>
        <w:tc>
          <w:tcPr>
            <w:tcW w:w="8739" w:type="dxa"/>
            <w:gridSpan w:val="9"/>
            <w:vAlign w:val="center"/>
          </w:tcPr>
          <w:p w14:paraId="14EB87C1" w14:textId="03B51A71" w:rsidR="0081254B" w:rsidRPr="0035516A" w:rsidRDefault="0081254B" w:rsidP="0081254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16"/>
                <w:szCs w:val="16"/>
                <w:lang w:val="sr-Latn-RS"/>
              </w:rPr>
            </w:pPr>
            <w:r>
              <w:rPr>
                <w:rFonts w:ascii="Times New Roman" w:hAnsi="Times New Roman"/>
                <w:sz w:val="16"/>
                <w:szCs w:val="16"/>
                <w:lang w:val="sr-Latn-RS"/>
              </w:rPr>
              <w:t>-</w:t>
            </w:r>
          </w:p>
        </w:tc>
      </w:tr>
    </w:tbl>
    <w:p w14:paraId="62A1BA6E" w14:textId="77777777" w:rsidR="00D8586A" w:rsidRPr="00DE2FF6" w:rsidRDefault="00D8586A" w:rsidP="0035516A">
      <w:pPr>
        <w:rPr>
          <w:sz w:val="4"/>
          <w:szCs w:val="4"/>
        </w:rPr>
      </w:pPr>
    </w:p>
    <w:sectPr w:rsidR="00D8586A" w:rsidRPr="00DE2FF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89318238">
    <w:abstractNumId w:val="1"/>
  </w:num>
  <w:num w:numId="2" w16cid:durableId="348485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054F5"/>
    <w:rsid w:val="000576E2"/>
    <w:rsid w:val="00076352"/>
    <w:rsid w:val="000C5D8F"/>
    <w:rsid w:val="000F2E1B"/>
    <w:rsid w:val="0010614B"/>
    <w:rsid w:val="00156CC8"/>
    <w:rsid w:val="00273BD1"/>
    <w:rsid w:val="002F54D0"/>
    <w:rsid w:val="003157EB"/>
    <w:rsid w:val="0035516A"/>
    <w:rsid w:val="005A18B2"/>
    <w:rsid w:val="006707D4"/>
    <w:rsid w:val="00680E76"/>
    <w:rsid w:val="0077109A"/>
    <w:rsid w:val="0079122A"/>
    <w:rsid w:val="00795F55"/>
    <w:rsid w:val="00796F4A"/>
    <w:rsid w:val="007A4520"/>
    <w:rsid w:val="0081254B"/>
    <w:rsid w:val="008E2714"/>
    <w:rsid w:val="00907AFB"/>
    <w:rsid w:val="009906D5"/>
    <w:rsid w:val="00A008B5"/>
    <w:rsid w:val="00A17238"/>
    <w:rsid w:val="00BC1FA8"/>
    <w:rsid w:val="00CC556B"/>
    <w:rsid w:val="00D172DB"/>
    <w:rsid w:val="00D8586A"/>
    <w:rsid w:val="00DE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76912-C368-44C5-8C24-994547E13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5</cp:revision>
  <dcterms:created xsi:type="dcterms:W3CDTF">2026-06-01T07:45:00Z</dcterms:created>
  <dcterms:modified xsi:type="dcterms:W3CDTF">2026-08-26T10:44:00Z</dcterms:modified>
</cp:coreProperties>
</file>